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jc w:val="center"/>
      </w:pPr>
      <w:r>
        <w:rPr>
          <w:rFonts w:ascii="Arial" w:hAnsi="Arial"/>
          <w:sz w:val="28"/>
          <w:szCs w:val="28"/>
        </w:rPr>
        <w:t>Erasmus+ Global Health Challanges 2016/2017</w:t>
      </w:r>
    </w:p>
    <w:p>
      <w:pPr>
        <w:pStyle w:val="style16"/>
        <w:jc w:val="center"/>
      </w:pPr>
      <w:r>
        <w:rPr>
          <w:rFonts w:ascii="Arial" w:hAnsi="Arial"/>
          <w:sz w:val="28"/>
          <w:szCs w:val="28"/>
        </w:rPr>
        <w:t>Slovakia – List of Students</w:t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3615"/>
        <w:gridCol w:w="6030"/>
      </w:tblGrid>
      <w:tr>
        <w:trPr>
          <w:cantSplit w:val="false"/>
        </w:trPr>
        <w:tc>
          <w:tcPr>
            <w:tcW w:type="dxa" w:w="361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topic</w:t>
            </w:r>
          </w:p>
        </w:tc>
        <w:tc>
          <w:tcPr>
            <w:tcW w:type="dxa" w:w="603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 xml:space="preserve">First name, surname 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Genetic Modification 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Ema Švantnerová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Katarína Školárová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Genetic Modification II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Martina Šidíková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Veronika Horváthová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Genetic Modification III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Martin Chudý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Tomáš Paulovič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Genetic Modification IV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Jakub Antalík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Marek Dinka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Water 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Dominika Turániová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Alexandra Kocsisová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Water II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Sabína Gudabová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Adam Mede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Water III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Ema Klinková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Veronika Šestáková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Water IV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Leo Hanzel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Michal Holík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Global Nutrition 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Anastasija Iakovlieva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Vladimír Pivko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Global Nutrition II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Kristína Tančiboková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Martin Maretta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Global Nutrition III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Maroš Dvorský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Matúš Takács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Global Nutrition IV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Máša Maslova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Tereza Kristína Stavělová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 xml:space="preserve">Infectious Disease I 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Viktória Nerádová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Michal Horniaček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Infectious Disease II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Jessica Korčeková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Alexandra Toldyová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Infectious Disease III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Tomáš Holka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Petra Lőrincová</w:t>
            </w:r>
          </w:p>
        </w:tc>
      </w:tr>
      <w:tr>
        <w:trPr>
          <w:cantSplit w:val="false"/>
        </w:trPr>
        <w:tc>
          <w:tcPr>
            <w:tcW w:type="dxa" w:w="3615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Infectious Disease IV</w:t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Katarína Vargová</w:t>
            </w:r>
          </w:p>
        </w:tc>
      </w:tr>
      <w:tr>
        <w:trPr>
          <w:cantSplit w:val="false"/>
        </w:trPr>
        <w:tc>
          <w:tcPr>
            <w:tcW w:type="dxa" w:w="361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type="dxa" w:w="603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rFonts w:ascii="Arial" w:hAnsi="Arial"/>
                <w:lang w:val="en-US"/>
              </w:rPr>
              <w:t>Filip Martin Krajči</w:t>
            </w:r>
          </w:p>
        </w:tc>
      </w:tr>
    </w:tbl>
    <w:p>
      <w:pPr>
        <w:pStyle w:val="style0"/>
      </w:pPr>
      <w:r>
        <w:rPr>
          <w:rFonts w:ascii="Arial" w:hAnsi="Arial"/>
          <w:lang w:val="en-US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2016-11-30T21:01:48.00Z</dcterms:created>
  <dc:creator>Lucia </dc:creator>
  <cp:revision>0</cp:revision>
</cp:coreProperties>
</file>